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C3" w:rsidRPr="00A25FC3" w:rsidRDefault="00A25FC3" w:rsidP="00A25FC3">
      <w:pPr>
        <w:jc w:val="center"/>
        <w:rPr>
          <w:rFonts w:ascii="Arial" w:hAnsi="Arial" w:cs="Arial"/>
          <w:b/>
          <w:sz w:val="36"/>
          <w:szCs w:val="36"/>
        </w:rPr>
      </w:pPr>
      <w:r w:rsidRPr="00A25FC3">
        <w:rPr>
          <w:rFonts w:ascii="Arial" w:hAnsi="Arial" w:cs="Arial"/>
          <w:b/>
          <w:sz w:val="96"/>
          <w:szCs w:val="124"/>
        </w:rPr>
        <w:t>HASAR TESPİT RAPORU</w:t>
      </w:r>
    </w:p>
    <w:p w:rsidR="0054530C" w:rsidRPr="00A25FC3" w:rsidRDefault="00BC3917">
      <w:pPr>
        <w:rPr>
          <w:rFonts w:ascii="Arial" w:hAnsi="Arial" w:cs="Arial"/>
          <w:b/>
          <w:sz w:val="36"/>
          <w:szCs w:val="36"/>
        </w:rPr>
      </w:pPr>
      <w:r w:rsidRPr="00A25FC3">
        <w:rPr>
          <w:rFonts w:ascii="Arial" w:hAnsi="Arial" w:cs="Arial"/>
          <w:b/>
          <w:sz w:val="36"/>
          <w:szCs w:val="36"/>
        </w:rPr>
        <w:t>1-</w:t>
      </w:r>
      <w:proofErr w:type="gramStart"/>
      <w:r w:rsidRPr="00A25FC3">
        <w:rPr>
          <w:rFonts w:ascii="Arial" w:hAnsi="Arial" w:cs="Arial"/>
          <w:b/>
          <w:sz w:val="36"/>
          <w:szCs w:val="36"/>
        </w:rPr>
        <w:t>KONU :</w:t>
      </w:r>
      <w:proofErr w:type="gramEnd"/>
    </w:p>
    <w:p w:rsidR="00A25FC3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Kurum yetkilisinin şirketimize başvurarak; yapının eğitim kurumu amaçlı olarak kullanılabilmesi için gerekli incelemenin yapılmasını talep etmiş, bu</w:t>
      </w:r>
      <w:r w:rsidR="00A25FC3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başvuru doğrultusunda, adresi yukarıda verilmiş olan binaya gidilerek yerinde ve yapıya ait proje ve belgeler üzerinde yapılan incelemeler sonucunda bu rapor düzenlenmiştir.</w:t>
      </w:r>
    </w:p>
    <w:p w:rsidR="00A25FC3" w:rsidRPr="00A25FC3" w:rsidRDefault="00BC3917">
      <w:pPr>
        <w:rPr>
          <w:rFonts w:ascii="Arial" w:hAnsi="Arial" w:cs="Arial"/>
          <w:b/>
          <w:sz w:val="36"/>
          <w:szCs w:val="36"/>
        </w:rPr>
      </w:pPr>
      <w:r w:rsidRPr="00A25FC3">
        <w:rPr>
          <w:rFonts w:ascii="Arial" w:hAnsi="Arial" w:cs="Arial"/>
          <w:b/>
          <w:sz w:val="36"/>
          <w:szCs w:val="36"/>
        </w:rPr>
        <w:t>2-BİNANIN TANIMI ve YAPILAN İNCELEMELER:</w:t>
      </w:r>
    </w:p>
    <w:p w:rsidR="00A25FC3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•Zemin Kattan oluşan</w:t>
      </w:r>
      <w:r w:rsidR="00A25FC3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yığma yapıdadır.</w:t>
      </w:r>
    </w:p>
    <w:p w:rsidR="0054530C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•Söz konusu kurum binanın</w:t>
      </w:r>
      <w:r w:rsidR="00A25FC3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Zemin Kat kullanmak istemektedir.</w:t>
      </w:r>
    </w:p>
    <w:p w:rsidR="0054530C" w:rsidRPr="00A25FC3" w:rsidRDefault="00BC3917">
      <w:pPr>
        <w:rPr>
          <w:rFonts w:ascii="Arial" w:hAnsi="Arial" w:cs="Arial"/>
          <w:b/>
          <w:sz w:val="41"/>
          <w:szCs w:val="41"/>
        </w:rPr>
      </w:pPr>
      <w:r w:rsidRPr="00A25FC3">
        <w:rPr>
          <w:rFonts w:ascii="Arial" w:hAnsi="Arial" w:cs="Arial"/>
          <w:b/>
          <w:sz w:val="41"/>
          <w:szCs w:val="41"/>
        </w:rPr>
        <w:t>3. HASAR TESPİTİ:</w:t>
      </w:r>
    </w:p>
    <w:p w:rsidR="0054530C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İnceleme konusu binanın yapım yılında geçerli olan Afet Bölgelerinde “ Yapılacak </w:t>
      </w:r>
      <w:proofErr w:type="spellStart"/>
      <w:r>
        <w:rPr>
          <w:rFonts w:ascii="Arial" w:hAnsi="Arial" w:cs="Arial"/>
          <w:sz w:val="31"/>
          <w:szCs w:val="31"/>
        </w:rPr>
        <w:t>YapılarHakkında</w:t>
      </w:r>
      <w:proofErr w:type="spellEnd"/>
      <w:r>
        <w:rPr>
          <w:rFonts w:ascii="Arial" w:hAnsi="Arial" w:cs="Arial"/>
          <w:sz w:val="31"/>
          <w:szCs w:val="31"/>
        </w:rPr>
        <w:t xml:space="preserve"> Yönetmelik” (Deprem Yönetmeliği) hükümlerine göre incelendiğinde şu hususlar belirlenmiştir:</w:t>
      </w:r>
    </w:p>
    <w:p w:rsidR="0054530C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•Bina, birinci derece deprem bölgesinde yer almaktadır. </w:t>
      </w:r>
    </w:p>
    <w:p w:rsidR="0054530C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•Yapının duvar ve betonarme elemanlarında deprem ve benzeri nedenlerle oluşan herhangi bir hasara rastlanmamıştır. Binada rutubet ve korozyon olmadığı, yapıda</w:t>
      </w:r>
      <w:r w:rsidR="0054530C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ve esas taşıyıcı sistem elemanlarında gözle tespit edilebilen bir dönme, çökme, çatlama, sehim, betonun bozulması veya donatının paslanması sonucu kesit zayıflaması gibi olumsuz bir durum olmadığı gözlenmiştir.</w:t>
      </w:r>
    </w:p>
    <w:p w:rsidR="00A25FC3" w:rsidRDefault="00A25FC3">
      <w:pPr>
        <w:rPr>
          <w:rFonts w:ascii="Arial" w:hAnsi="Arial" w:cs="Arial"/>
          <w:sz w:val="31"/>
          <w:szCs w:val="31"/>
        </w:rPr>
      </w:pPr>
    </w:p>
    <w:p w:rsidR="0054530C" w:rsidRPr="00A25FC3" w:rsidRDefault="00BC3917">
      <w:pPr>
        <w:rPr>
          <w:rFonts w:ascii="Arial" w:hAnsi="Arial" w:cs="Arial"/>
          <w:b/>
          <w:sz w:val="36"/>
          <w:szCs w:val="36"/>
        </w:rPr>
      </w:pPr>
      <w:r w:rsidRPr="00A25FC3">
        <w:rPr>
          <w:rFonts w:ascii="Arial" w:hAnsi="Arial" w:cs="Arial"/>
          <w:b/>
          <w:sz w:val="36"/>
          <w:szCs w:val="36"/>
        </w:rPr>
        <w:lastRenderedPageBreak/>
        <w:t xml:space="preserve">4. YAPININ KULLANIM </w:t>
      </w:r>
      <w:proofErr w:type="gramStart"/>
      <w:r w:rsidRPr="00A25FC3">
        <w:rPr>
          <w:rFonts w:ascii="Arial" w:hAnsi="Arial" w:cs="Arial"/>
          <w:b/>
          <w:sz w:val="36"/>
          <w:szCs w:val="36"/>
        </w:rPr>
        <w:t>UYGUNLUĞU :</w:t>
      </w:r>
      <w:proofErr w:type="gramEnd"/>
    </w:p>
    <w:p w:rsidR="0054530C" w:rsidRPr="0054530C" w:rsidRDefault="00BC391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1"/>
          <w:szCs w:val="31"/>
        </w:rPr>
        <w:t>Yapı yerinde gözlenmiş, belirtilen kullanım amaçlı yapının statik -betonarme hesapları ve yük analizi binanın o günkü şartlara uygun yapıldığı gözlenmiştir. Bina inşa zamanında ruhsat belgesi verilmiştir. Yapının inceleme tarihindeki mevcut hali ile kullanımda</w:t>
      </w:r>
      <w:r w:rsidR="0054530C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bir sakınca görülmemiştir.</w:t>
      </w:r>
    </w:p>
    <w:p w:rsidR="0054530C" w:rsidRPr="00A25FC3" w:rsidRDefault="00BC3917">
      <w:pPr>
        <w:rPr>
          <w:rFonts w:ascii="Arial" w:hAnsi="Arial" w:cs="Arial"/>
          <w:b/>
          <w:sz w:val="36"/>
          <w:szCs w:val="36"/>
        </w:rPr>
      </w:pPr>
      <w:r w:rsidRPr="00A25FC3">
        <w:rPr>
          <w:rFonts w:ascii="Arial" w:hAnsi="Arial" w:cs="Arial"/>
          <w:b/>
          <w:sz w:val="36"/>
          <w:szCs w:val="36"/>
        </w:rPr>
        <w:t xml:space="preserve">5. </w:t>
      </w:r>
      <w:proofErr w:type="gramStart"/>
      <w:r w:rsidRPr="00A25FC3">
        <w:rPr>
          <w:rFonts w:ascii="Arial" w:hAnsi="Arial" w:cs="Arial"/>
          <w:b/>
          <w:sz w:val="36"/>
          <w:szCs w:val="36"/>
        </w:rPr>
        <w:t>DEĞERLENDİRME :</w:t>
      </w:r>
      <w:proofErr w:type="gramEnd"/>
      <w:r w:rsidRPr="00A25FC3">
        <w:rPr>
          <w:rFonts w:ascii="Arial" w:hAnsi="Arial" w:cs="Arial"/>
          <w:b/>
          <w:sz w:val="36"/>
          <w:szCs w:val="36"/>
        </w:rPr>
        <w:t xml:space="preserve"> </w:t>
      </w:r>
    </w:p>
    <w:p w:rsidR="0054530C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•Binanın ilave katı için yapılmayan tahkik proje, müellifi tarafından yapılması gerekse dahi şu anda binada görülebilecek herhangi bir çatlak v.s. bulunmamaktadır.</w:t>
      </w:r>
    </w:p>
    <w:p w:rsidR="00A25FC3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•Binada çeşitli nedenlerle yapısal taşıyıcı sistem elemanlarında çatlak, korozyon, sehim gibi taşıyıcılığı olumsuz yönde etkileyebilecek herhangi bir durum tespit edilememiştir. </w:t>
      </w:r>
    </w:p>
    <w:p w:rsidR="00A25FC3" w:rsidRDefault="00A25FC3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</w:t>
      </w:r>
      <w:r w:rsidR="00BC3917">
        <w:rPr>
          <w:rFonts w:ascii="Arial" w:hAnsi="Arial" w:cs="Arial"/>
          <w:sz w:val="31"/>
          <w:szCs w:val="31"/>
        </w:rPr>
        <w:t>Bina yapım tarihindeki güvenliğini korumaktadır.</w:t>
      </w:r>
    </w:p>
    <w:p w:rsidR="00EA6270" w:rsidRDefault="00BC3917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•Binanın inşa edildiği dönemde geçerli olan </w:t>
      </w:r>
      <w:hyperlink r:id="rId6" w:history="1">
        <w:r w:rsidRPr="00A25FC3">
          <w:rPr>
            <w:rStyle w:val="Kpr"/>
            <w:rFonts w:ascii="Arial" w:hAnsi="Arial" w:cs="Arial"/>
            <w:sz w:val="31"/>
            <w:szCs w:val="31"/>
          </w:rPr>
          <w:t>Deprem Yönetmeliği Kriterleri</w:t>
        </w:r>
      </w:hyperlink>
      <w:r>
        <w:rPr>
          <w:rFonts w:ascii="Arial" w:hAnsi="Arial" w:cs="Arial"/>
          <w:sz w:val="31"/>
          <w:szCs w:val="31"/>
        </w:rPr>
        <w:t xml:space="preserve"> açısından uygun ve yeterli olduğu kanaatine varılmıştır.</w:t>
      </w:r>
    </w:p>
    <w:p w:rsidR="00A25FC3" w:rsidRDefault="00A25FC3">
      <w:r>
        <w:t xml:space="preserve">KAYNAK: </w:t>
      </w:r>
      <w:hyperlink r:id="rId7" w:history="1">
        <w:r w:rsidRPr="00A25FC3">
          <w:rPr>
            <w:rStyle w:val="Kpr"/>
          </w:rPr>
          <w:t>http://www.teknikrapor.org/teknik-rapor</w:t>
        </w:r>
      </w:hyperlink>
    </w:p>
    <w:sectPr w:rsidR="00A25FC3" w:rsidSect="00EA6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DE" w:rsidRDefault="00C662DE" w:rsidP="00A25FC3">
      <w:pPr>
        <w:spacing w:after="0" w:line="240" w:lineRule="auto"/>
      </w:pPr>
      <w:r>
        <w:separator/>
      </w:r>
    </w:p>
  </w:endnote>
  <w:endnote w:type="continuationSeparator" w:id="0">
    <w:p w:rsidR="00C662DE" w:rsidRDefault="00C662DE" w:rsidP="00A2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DE" w:rsidRDefault="00C662DE" w:rsidP="00A25FC3">
      <w:pPr>
        <w:spacing w:after="0" w:line="240" w:lineRule="auto"/>
      </w:pPr>
      <w:r>
        <w:separator/>
      </w:r>
    </w:p>
  </w:footnote>
  <w:footnote w:type="continuationSeparator" w:id="0">
    <w:p w:rsidR="00C662DE" w:rsidRDefault="00C662DE" w:rsidP="00A2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6851" o:spid="_x0000_s2050" type="#_x0000_t75" style="position:absolute;margin-left:0;margin-top:0;width:453.55pt;height:125.35pt;z-index:-251657216;mso-position-horizontal:center;mso-position-horizontal-relative:margin;mso-position-vertical:center;mso-position-vertical-relative:margin" o:allowincell="f">
          <v:imagedata r:id="rId1" o:title="teknik-rapor-logo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6852" o:spid="_x0000_s2051" type="#_x0000_t75" style="position:absolute;margin-left:0;margin-top:0;width:453.55pt;height:125.35pt;z-index:-251656192;mso-position-horizontal:center;mso-position-horizontal-relative:margin;mso-position-vertical:center;mso-position-vertical-relative:margin" o:allowincell="f">
          <v:imagedata r:id="rId1" o:title="teknik-rapor-logo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C3" w:rsidRDefault="00A25F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6850" o:spid="_x0000_s2049" type="#_x0000_t75" style="position:absolute;margin-left:0;margin-top:0;width:453.55pt;height:125.35pt;z-index:-251658240;mso-position-horizontal:center;mso-position-horizontal-relative:margin;mso-position-vertical:center;mso-position-vertical-relative:margin" o:allowincell="f">
          <v:imagedata r:id="rId1" o:title="teknik-rapor-logo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Gp1IseaSPJctwME9brVGK4IP/E=" w:salt="nxTc9H4p3yzkaqB0JGlwo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917"/>
    <w:rsid w:val="0054530C"/>
    <w:rsid w:val="00A25FC3"/>
    <w:rsid w:val="00BC3917"/>
    <w:rsid w:val="00C662DE"/>
    <w:rsid w:val="00E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5FC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2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FC3"/>
  </w:style>
  <w:style w:type="paragraph" w:styleId="Altbilgi">
    <w:name w:val="footer"/>
    <w:basedOn w:val="Normal"/>
    <w:link w:val="AltbilgiChar"/>
    <w:uiPriority w:val="99"/>
    <w:semiHidden/>
    <w:unhideWhenUsed/>
    <w:rsid w:val="00A2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eknikrapor.org/teknik-rapo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nikrapor.org/teknik-rapo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mesadizayn</dc:creator>
  <cp:lastModifiedBy>mesadizayn</cp:lastModifiedBy>
  <cp:revision>1</cp:revision>
  <dcterms:created xsi:type="dcterms:W3CDTF">2020-03-21T08:23:00Z</dcterms:created>
  <dcterms:modified xsi:type="dcterms:W3CDTF">2020-03-21T08:47:00Z</dcterms:modified>
</cp:coreProperties>
</file>